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6A" w:rsidRPr="00AA656A" w:rsidRDefault="00AA656A" w:rsidP="00053EC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</w:pP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Instruction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on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the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Right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Withdraw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from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the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Contract</w:t>
      </w:r>
      <w:proofErr w:type="spellEnd"/>
    </w:p>
    <w:p w:rsidR="00AA656A" w:rsidRPr="00AA656A" w:rsidRDefault="00AA656A" w:rsidP="00AA656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</w:pPr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1.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Right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Withdraw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from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the</w:t>
      </w:r>
      <w:proofErr w:type="spellEnd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bCs/>
          <w:color w:val="548DD4" w:themeColor="text2" w:themeTint="99"/>
          <w:sz w:val="24"/>
          <w:szCs w:val="24"/>
          <w:lang w:eastAsia="cs-CZ"/>
        </w:rPr>
        <w:t>Contract</w:t>
      </w:r>
      <w:proofErr w:type="spellEnd"/>
    </w:p>
    <w:p w:rsidR="00AA656A" w:rsidRPr="00AA656A" w:rsidRDefault="00AA656A" w:rsidP="00AA656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656A">
        <w:rPr>
          <w:rFonts w:eastAsia="Times New Roman" w:cstheme="minorHAnsi"/>
          <w:sz w:val="20"/>
          <w:szCs w:val="20"/>
          <w:lang w:eastAsia="cs-CZ"/>
        </w:rPr>
        <w:t xml:space="preserve">1.1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According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provisions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§ 1829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paragraph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1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Civil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Code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(NOZ),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you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have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right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withdraw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from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contract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without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giving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any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reason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within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14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days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from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day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following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day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concluding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contract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and, in </w:t>
      </w:r>
      <w:proofErr w:type="spellStart"/>
      <w:proofErr w:type="gram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proofErr w:type="gram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case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a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purchase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contract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,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from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day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you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or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a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third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party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designated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by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you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(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other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than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carrier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)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takes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possession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goods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>.</w:t>
      </w:r>
    </w:p>
    <w:p w:rsidR="00AA656A" w:rsidRPr="00AA656A" w:rsidRDefault="00AA656A" w:rsidP="00AA656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656A">
        <w:rPr>
          <w:rFonts w:eastAsia="Times New Roman" w:cstheme="minorHAnsi"/>
          <w:sz w:val="20"/>
          <w:szCs w:val="20"/>
          <w:lang w:eastAsia="cs-CZ"/>
        </w:rPr>
        <w:t xml:space="preserve">1.2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exercise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right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withdraw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from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contract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,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you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must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inform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ENPRAG, s.r.o.,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located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at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K Holyni 833/42, Prague 5,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identification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number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: 62743741,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your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decision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withdraw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from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this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contract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by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means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a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unilateral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legal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proofErr w:type="gramStart"/>
      <w:r w:rsidRPr="00AA656A">
        <w:rPr>
          <w:rFonts w:eastAsia="Times New Roman" w:cstheme="minorHAnsi"/>
          <w:sz w:val="20"/>
          <w:szCs w:val="20"/>
          <w:lang w:eastAsia="cs-CZ"/>
        </w:rPr>
        <w:t>action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(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e.g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., a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letter</w:t>
      </w:r>
      <w:proofErr w:type="spellEnd"/>
      <w:proofErr w:type="gram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sent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through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postal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service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or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an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email).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You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may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use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attached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sample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withdrawal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form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, but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it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is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not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obligatory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>.</w:t>
      </w:r>
    </w:p>
    <w:p w:rsidR="00AA656A" w:rsidRPr="00AA656A" w:rsidRDefault="00AA656A" w:rsidP="00AA656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656A">
        <w:rPr>
          <w:rFonts w:eastAsia="Times New Roman" w:cstheme="minorHAnsi"/>
          <w:sz w:val="20"/>
          <w:szCs w:val="20"/>
          <w:lang w:eastAsia="cs-CZ"/>
        </w:rPr>
        <w:t xml:space="preserve">1.3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comply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withdrawal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period,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it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is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sufficient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send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communication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regarding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exercise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of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right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to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withdraw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before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the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withdrawal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 xml:space="preserve"> period has </w:t>
      </w:r>
      <w:proofErr w:type="spellStart"/>
      <w:r w:rsidRPr="00AA656A">
        <w:rPr>
          <w:rFonts w:eastAsia="Times New Roman" w:cstheme="minorHAnsi"/>
          <w:sz w:val="20"/>
          <w:szCs w:val="20"/>
          <w:lang w:eastAsia="cs-CZ"/>
        </w:rPr>
        <w:t>expired</w:t>
      </w:r>
      <w:proofErr w:type="spellEnd"/>
      <w:r w:rsidRPr="00AA656A">
        <w:rPr>
          <w:rFonts w:eastAsia="Times New Roman" w:cstheme="minorHAnsi"/>
          <w:sz w:val="20"/>
          <w:szCs w:val="20"/>
          <w:lang w:eastAsia="cs-CZ"/>
        </w:rPr>
        <w:t>.</w:t>
      </w:r>
    </w:p>
    <w:p w:rsidR="00AA656A" w:rsidRPr="00053EC4" w:rsidRDefault="00AA656A" w:rsidP="00AA656A">
      <w:pPr>
        <w:pStyle w:val="Nadpis3"/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</w:pPr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2.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Consequences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of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Withdrawal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from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the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Contract</w:t>
      </w:r>
      <w:proofErr w:type="spellEnd"/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2.1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purchase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refund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payments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received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including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delivery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costs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except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additional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costs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resulting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chosen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delivery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method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that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differs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least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expensive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standard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delivery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method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offered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by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us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without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undue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delay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and no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later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than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14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days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day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received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notice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use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same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payment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method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used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initial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transaction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unless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have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expressly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agreed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otherwise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. In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any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case,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not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incur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any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additional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fees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as a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result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refund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may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withhold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refund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until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have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received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returned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have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provided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proof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that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have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sent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back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whichever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occurs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first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</w:t>
      </w:r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2.2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bear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direct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costs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returning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are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only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liable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any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diminished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value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resulting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handling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other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than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what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necessary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establish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nature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characteristics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, and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functioning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</w:t>
      </w:r>
    </w:p>
    <w:p w:rsidR="00AA656A" w:rsidRPr="00053EC4" w:rsidRDefault="00AA656A" w:rsidP="00AA656A">
      <w:pPr>
        <w:pStyle w:val="Nadpis3"/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</w:pPr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3.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Conditions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for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Withdrawal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from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the</w:t>
      </w:r>
      <w:proofErr w:type="spellEnd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rFonts w:asciiTheme="minorHAnsi" w:hAnsiTheme="minorHAnsi" w:cstheme="minorHAnsi"/>
          <w:b w:val="0"/>
          <w:color w:val="548DD4" w:themeColor="text2" w:themeTint="99"/>
          <w:sz w:val="24"/>
          <w:szCs w:val="24"/>
        </w:rPr>
        <w:t>Contract</w:t>
      </w:r>
      <w:proofErr w:type="spellEnd"/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3.1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Only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end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consumer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proofErr w:type="gramStart"/>
      <w:r w:rsidRPr="00053EC4">
        <w:rPr>
          <w:rFonts w:asciiTheme="minorHAnsi" w:hAnsiTheme="minorHAnsi" w:cstheme="minorHAnsi"/>
          <w:sz w:val="20"/>
          <w:szCs w:val="20"/>
        </w:rPr>
        <w:t>i.e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., a natural</w:t>
      </w:r>
      <w:proofErr w:type="gramEnd"/>
      <w:r w:rsidRPr="00053EC4">
        <w:rPr>
          <w:rFonts w:asciiTheme="minorHAnsi" w:hAnsiTheme="minorHAnsi" w:cstheme="minorHAnsi"/>
          <w:sz w:val="20"/>
          <w:szCs w:val="20"/>
        </w:rPr>
        <w:t xml:space="preserve"> person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who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has not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purchased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under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 business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identification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(IČO),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may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</w:t>
      </w:r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3.2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purchase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can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be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without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giving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any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reason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without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any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penalty in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cases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</w:t>
      </w:r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3.3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subject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between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supplier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customer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custom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-made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tailored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according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customer's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wishes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their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person),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not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possible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according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to §1837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paragraph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1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Civil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Code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(NOZ).</w:t>
      </w:r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3.4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fourteen-day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period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starts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moment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receipt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time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required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delivery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returned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not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included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053EC4">
        <w:rPr>
          <w:rFonts w:asciiTheme="minorHAnsi" w:hAnsiTheme="minorHAnsi" w:cstheme="minorHAnsi"/>
          <w:sz w:val="20"/>
          <w:szCs w:val="20"/>
        </w:rPr>
        <w:t>14-day</w:t>
      </w:r>
      <w:proofErr w:type="gramEnd"/>
      <w:r w:rsidRPr="00053EC4">
        <w:rPr>
          <w:rFonts w:asciiTheme="minorHAnsi" w:hAnsiTheme="minorHAnsi" w:cstheme="minorHAnsi"/>
          <w:sz w:val="20"/>
          <w:szCs w:val="20"/>
        </w:rPr>
        <w:t xml:space="preserve"> period.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decisive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date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date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sending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notice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</w:t>
      </w:r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3.5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notice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must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be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made in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writing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delivered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seller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no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later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than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14th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day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after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purchase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goods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Delivery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can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be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considered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as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moment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when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seller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receives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notification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deposit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package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notice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date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sending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email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information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about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this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withdrawal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</w:t>
      </w:r>
    </w:p>
    <w:p w:rsidR="00053EC4" w:rsidRDefault="00053EC4" w:rsidP="00AA656A">
      <w:pPr>
        <w:pStyle w:val="Nadpis3"/>
        <w:rPr>
          <w:rFonts w:asciiTheme="minorHAnsi" w:hAnsiTheme="minorHAnsi" w:cstheme="minorHAnsi"/>
          <w:sz w:val="20"/>
          <w:szCs w:val="20"/>
        </w:rPr>
      </w:pPr>
    </w:p>
    <w:p w:rsidR="00AA656A" w:rsidRPr="00053EC4" w:rsidRDefault="00AA656A" w:rsidP="00053EC4">
      <w:pPr>
        <w:pStyle w:val="Bezmezer"/>
        <w:jc w:val="center"/>
        <w:rPr>
          <w:color w:val="548DD4" w:themeColor="text2" w:themeTint="99"/>
          <w:sz w:val="24"/>
          <w:szCs w:val="24"/>
        </w:rPr>
      </w:pPr>
      <w:r w:rsidRPr="00053EC4">
        <w:rPr>
          <w:color w:val="548DD4" w:themeColor="text2" w:themeTint="99"/>
          <w:sz w:val="24"/>
          <w:szCs w:val="24"/>
        </w:rPr>
        <w:lastRenderedPageBreak/>
        <w:t xml:space="preserve">Return </w:t>
      </w:r>
      <w:proofErr w:type="spellStart"/>
      <w:r w:rsidRPr="00053EC4">
        <w:rPr>
          <w:color w:val="548DD4" w:themeColor="text2" w:themeTint="99"/>
          <w:sz w:val="24"/>
          <w:szCs w:val="24"/>
        </w:rPr>
        <w:t>Form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for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Goods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Without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Stating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a </w:t>
      </w:r>
      <w:proofErr w:type="spellStart"/>
      <w:r w:rsidRPr="00053EC4">
        <w:rPr>
          <w:color w:val="548DD4" w:themeColor="text2" w:themeTint="99"/>
          <w:sz w:val="24"/>
          <w:szCs w:val="24"/>
        </w:rPr>
        <w:t>Reason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(</w:t>
      </w:r>
      <w:proofErr w:type="spellStart"/>
      <w:r w:rsidRPr="00053EC4">
        <w:rPr>
          <w:color w:val="548DD4" w:themeColor="text2" w:themeTint="99"/>
          <w:sz w:val="24"/>
          <w:szCs w:val="24"/>
        </w:rPr>
        <w:t>Withdrawal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from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the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Contract</w:t>
      </w:r>
      <w:proofErr w:type="spellEnd"/>
      <w:r w:rsidRPr="00053EC4">
        <w:rPr>
          <w:color w:val="548DD4" w:themeColor="text2" w:themeTint="99"/>
          <w:sz w:val="24"/>
          <w:szCs w:val="24"/>
        </w:rPr>
        <w:t>)</w:t>
      </w:r>
    </w:p>
    <w:p w:rsidR="00AA656A" w:rsidRPr="00053EC4" w:rsidRDefault="00AA656A" w:rsidP="00053EC4">
      <w:pPr>
        <w:pStyle w:val="Bezmezer"/>
        <w:jc w:val="center"/>
        <w:rPr>
          <w:color w:val="548DD4" w:themeColor="text2" w:themeTint="99"/>
          <w:sz w:val="24"/>
          <w:szCs w:val="24"/>
        </w:rPr>
      </w:pPr>
      <w:proofErr w:type="spellStart"/>
      <w:r w:rsidRPr="00053EC4">
        <w:rPr>
          <w:color w:val="548DD4" w:themeColor="text2" w:themeTint="99"/>
          <w:sz w:val="24"/>
          <w:szCs w:val="24"/>
        </w:rPr>
        <w:t>Within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the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statutory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period </w:t>
      </w:r>
      <w:proofErr w:type="spellStart"/>
      <w:r w:rsidRPr="00053EC4">
        <w:rPr>
          <w:color w:val="548DD4" w:themeColor="text2" w:themeTint="99"/>
          <w:sz w:val="24"/>
          <w:szCs w:val="24"/>
        </w:rPr>
        <w:t>of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14 </w:t>
      </w:r>
      <w:proofErr w:type="spellStart"/>
      <w:r w:rsidRPr="00053EC4">
        <w:rPr>
          <w:color w:val="548DD4" w:themeColor="text2" w:themeTint="99"/>
          <w:sz w:val="24"/>
          <w:szCs w:val="24"/>
        </w:rPr>
        <w:t>days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from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receipt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of</w:t>
      </w:r>
      <w:proofErr w:type="spellEnd"/>
      <w:r w:rsidRPr="00053EC4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053EC4">
        <w:rPr>
          <w:color w:val="548DD4" w:themeColor="text2" w:themeTint="99"/>
          <w:sz w:val="24"/>
          <w:szCs w:val="24"/>
        </w:rPr>
        <w:t>goods</w:t>
      </w:r>
      <w:proofErr w:type="spellEnd"/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exercising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my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right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according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provisions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§ 1829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paragraph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1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Civil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Code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(NOZ) and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hereby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unilaterally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withdraw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from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purchase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.</w:t>
      </w:r>
    </w:p>
    <w:p w:rsidR="00AA656A" w:rsidRPr="00053EC4" w:rsidRDefault="00AA656A" w:rsidP="00AA656A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53EC4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request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refund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amount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specified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this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be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returned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via bank transfer to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account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53EC4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053EC4">
        <w:rPr>
          <w:rFonts w:asciiTheme="minorHAnsi" w:hAnsiTheme="minorHAnsi" w:cstheme="minorHAnsi"/>
          <w:sz w:val="20"/>
          <w:szCs w:val="20"/>
        </w:rPr>
        <w:t>:</w:t>
      </w:r>
    </w:p>
    <w:p w:rsidR="004F5DA1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</w:t>
      </w:r>
      <w:r w:rsid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………………………………………………………………………….</w:t>
      </w: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Contant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Information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 xml:space="preserve">: </w:t>
      </w: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spellStart"/>
      <w:r w:rsidRPr="00053EC4">
        <w:rPr>
          <w:rFonts w:eastAsia="Times New Roman" w:cstheme="minorHAnsi"/>
          <w:sz w:val="20"/>
          <w:szCs w:val="20"/>
          <w:lang w:eastAsia="cs-CZ"/>
        </w:rPr>
        <w:t>Name</w:t>
      </w:r>
      <w:proofErr w:type="spellEnd"/>
      <w:r w:rsidRPr="00053EC4">
        <w:rPr>
          <w:rFonts w:eastAsia="Times New Roman" w:cstheme="minorHAnsi"/>
          <w:sz w:val="20"/>
          <w:szCs w:val="20"/>
          <w:lang w:eastAsia="cs-CZ"/>
        </w:rPr>
        <w:t xml:space="preserve"> and </w:t>
      </w:r>
      <w:proofErr w:type="spellStart"/>
      <w:r w:rsidRPr="00053EC4">
        <w:rPr>
          <w:rFonts w:eastAsia="Times New Roman" w:cstheme="minorHAnsi"/>
          <w:sz w:val="20"/>
          <w:szCs w:val="20"/>
          <w:lang w:eastAsia="cs-CZ"/>
        </w:rPr>
        <w:t>Surname</w:t>
      </w:r>
      <w:proofErr w:type="spellEnd"/>
      <w:r w:rsidRPr="00053EC4">
        <w:rPr>
          <w:rFonts w:eastAsia="Times New Roman" w:cstheme="minorHAnsi"/>
          <w:sz w:val="20"/>
          <w:szCs w:val="20"/>
          <w:lang w:eastAsia="cs-CZ"/>
        </w:rPr>
        <w:t>:</w:t>
      </w:r>
    </w:p>
    <w:p w:rsidR="00251EDE" w:rsidRPr="00053EC4" w:rsidRDefault="00251EDE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spellStart"/>
      <w:r w:rsidRPr="00053EC4">
        <w:rPr>
          <w:rFonts w:eastAsia="Times New Roman" w:cstheme="minorHAnsi"/>
          <w:sz w:val="20"/>
          <w:szCs w:val="20"/>
          <w:lang w:eastAsia="cs-CZ"/>
        </w:rPr>
        <w:t>Adress</w:t>
      </w:r>
      <w:proofErr w:type="spellEnd"/>
      <w:r w:rsidRPr="00053EC4">
        <w:rPr>
          <w:rFonts w:eastAsia="Times New Roman" w:cstheme="minorHAnsi"/>
          <w:sz w:val="20"/>
          <w:szCs w:val="20"/>
          <w:lang w:eastAsia="cs-CZ"/>
        </w:rPr>
        <w:t>:</w:t>
      </w:r>
    </w:p>
    <w:p w:rsidR="00251EDE" w:rsidRPr="00053EC4" w:rsidRDefault="00251EDE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spellStart"/>
      <w:r w:rsidRPr="00053EC4">
        <w:rPr>
          <w:rFonts w:eastAsia="Times New Roman" w:cstheme="minorHAnsi"/>
          <w:sz w:val="20"/>
          <w:szCs w:val="20"/>
          <w:lang w:eastAsia="cs-CZ"/>
        </w:rPr>
        <w:t>Phone</w:t>
      </w:r>
      <w:proofErr w:type="spellEnd"/>
      <w:r w:rsidRPr="00053EC4">
        <w:rPr>
          <w:rFonts w:eastAsia="Times New Roman" w:cstheme="minorHAnsi"/>
          <w:sz w:val="20"/>
          <w:szCs w:val="20"/>
          <w:lang w:eastAsia="cs-CZ"/>
        </w:rPr>
        <w:t>:</w:t>
      </w:r>
    </w:p>
    <w:p w:rsidR="00251EDE" w:rsidRPr="00053EC4" w:rsidRDefault="00251EDE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Email:</w:t>
      </w: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251EDE" w:rsidRDefault="00251EDE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bookmarkStart w:id="0" w:name="_GoBack"/>
      <w:bookmarkEnd w:id="0"/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Returned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Goods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>:</w:t>
      </w: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…</w:t>
      </w:r>
      <w:r w:rsidR="00053EC4">
        <w:rPr>
          <w:rFonts w:eastAsia="Times New Roman" w:cstheme="minorHAnsi"/>
          <w:sz w:val="20"/>
          <w:szCs w:val="20"/>
          <w:lang w:eastAsia="cs-CZ"/>
        </w:rPr>
        <w:t>…</w:t>
      </w:r>
      <w:proofErr w:type="gramStart"/>
      <w:r w:rsidRPr="00053EC4">
        <w:rPr>
          <w:rFonts w:eastAsia="Times New Roman" w:cstheme="minorHAnsi"/>
          <w:sz w:val="20"/>
          <w:szCs w:val="20"/>
          <w:lang w:eastAsia="cs-CZ"/>
        </w:rPr>
        <w:t>…..pcs</w:t>
      </w:r>
      <w:proofErr w:type="gramEnd"/>
      <w:r w:rsidRP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…………………………………………………………………………………….....</w:t>
      </w:r>
      <w:r w:rsidR="00053EC4">
        <w:rPr>
          <w:rFonts w:eastAsia="Times New Roman" w:cstheme="minorHAnsi"/>
          <w:sz w:val="20"/>
          <w:szCs w:val="20"/>
          <w:lang w:eastAsia="cs-CZ"/>
        </w:rPr>
        <w:t>.......................................................................</w:t>
      </w: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…</w:t>
      </w:r>
      <w:r>
        <w:rPr>
          <w:rFonts w:eastAsia="Times New Roman" w:cstheme="minorHAnsi"/>
          <w:sz w:val="20"/>
          <w:szCs w:val="20"/>
          <w:lang w:eastAsia="cs-CZ"/>
        </w:rPr>
        <w:t>…</w:t>
      </w:r>
      <w:proofErr w:type="gramStart"/>
      <w:r w:rsidRPr="00053EC4">
        <w:rPr>
          <w:rFonts w:eastAsia="Times New Roman" w:cstheme="minorHAnsi"/>
          <w:sz w:val="20"/>
          <w:szCs w:val="20"/>
          <w:lang w:eastAsia="cs-CZ"/>
        </w:rPr>
        <w:t>…..pcs</w:t>
      </w:r>
      <w:proofErr w:type="gramEnd"/>
      <w:r w:rsidRP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…………………………………………………………………………………….....</w:t>
      </w:r>
      <w:r>
        <w:rPr>
          <w:rFonts w:eastAsia="Times New Roman" w:cstheme="minorHAnsi"/>
          <w:sz w:val="20"/>
          <w:szCs w:val="20"/>
          <w:lang w:eastAsia="cs-CZ"/>
        </w:rPr>
        <w:t>.......................................................................</w:t>
      </w:r>
    </w:p>
    <w:p w:rsid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…</w:t>
      </w:r>
      <w:r>
        <w:rPr>
          <w:rFonts w:eastAsia="Times New Roman" w:cstheme="minorHAnsi"/>
          <w:sz w:val="20"/>
          <w:szCs w:val="20"/>
          <w:lang w:eastAsia="cs-CZ"/>
        </w:rPr>
        <w:t>…</w:t>
      </w:r>
      <w:proofErr w:type="gramStart"/>
      <w:r w:rsidRPr="00053EC4">
        <w:rPr>
          <w:rFonts w:eastAsia="Times New Roman" w:cstheme="minorHAnsi"/>
          <w:sz w:val="20"/>
          <w:szCs w:val="20"/>
          <w:lang w:eastAsia="cs-CZ"/>
        </w:rPr>
        <w:t>…..pcs</w:t>
      </w:r>
      <w:proofErr w:type="gramEnd"/>
      <w:r w:rsidRP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…………………………………………………………………………………….....</w:t>
      </w:r>
      <w:r>
        <w:rPr>
          <w:rFonts w:eastAsia="Times New Roman" w:cstheme="minorHAnsi"/>
          <w:sz w:val="20"/>
          <w:szCs w:val="20"/>
          <w:lang w:eastAsia="cs-CZ"/>
        </w:rPr>
        <w:t>.......................................................................</w:t>
      </w:r>
    </w:p>
    <w:p w:rsid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…</w:t>
      </w:r>
      <w:r>
        <w:rPr>
          <w:rFonts w:eastAsia="Times New Roman" w:cstheme="minorHAnsi"/>
          <w:sz w:val="20"/>
          <w:szCs w:val="20"/>
          <w:lang w:eastAsia="cs-CZ"/>
        </w:rPr>
        <w:t>…</w:t>
      </w:r>
      <w:proofErr w:type="gramStart"/>
      <w:r w:rsidRPr="00053EC4">
        <w:rPr>
          <w:rFonts w:eastAsia="Times New Roman" w:cstheme="minorHAnsi"/>
          <w:sz w:val="20"/>
          <w:szCs w:val="20"/>
          <w:lang w:eastAsia="cs-CZ"/>
        </w:rPr>
        <w:t>…..pcs</w:t>
      </w:r>
      <w:proofErr w:type="gramEnd"/>
      <w:r w:rsidRP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…………………………………………………………………………………….....</w:t>
      </w:r>
      <w:r>
        <w:rPr>
          <w:rFonts w:eastAsia="Times New Roman" w:cstheme="minorHAnsi"/>
          <w:sz w:val="20"/>
          <w:szCs w:val="20"/>
          <w:lang w:eastAsia="cs-CZ"/>
        </w:rPr>
        <w:t>.......................................................................</w:t>
      </w:r>
    </w:p>
    <w:p w:rsidR="00053EC4" w:rsidRP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Order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date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>:</w:t>
      </w:r>
    </w:p>
    <w:p w:rsidR="00053EC4" w:rsidRP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Default="00053EC4" w:rsidP="00AA656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53EC4" w:rsidRPr="00053EC4" w:rsidRDefault="00053EC4" w:rsidP="00AA656A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053EC4">
        <w:rPr>
          <w:rFonts w:cstheme="minorHAnsi"/>
          <w:b/>
          <w:sz w:val="20"/>
          <w:szCs w:val="20"/>
        </w:rPr>
        <w:t>Reason</w:t>
      </w:r>
      <w:proofErr w:type="spellEnd"/>
      <w:r w:rsidRPr="00053EC4">
        <w:rPr>
          <w:rFonts w:cstheme="minorHAnsi"/>
          <w:b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b/>
          <w:sz w:val="20"/>
          <w:szCs w:val="20"/>
        </w:rPr>
        <w:t>for</w:t>
      </w:r>
      <w:proofErr w:type="spellEnd"/>
      <w:r w:rsidRPr="00053EC4">
        <w:rPr>
          <w:rFonts w:cstheme="minorHAnsi"/>
          <w:b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b/>
          <w:sz w:val="20"/>
          <w:szCs w:val="20"/>
        </w:rPr>
        <w:t>returning</w:t>
      </w:r>
      <w:proofErr w:type="spellEnd"/>
      <w:r w:rsidRPr="00053EC4">
        <w:rPr>
          <w:rFonts w:cstheme="minorHAnsi"/>
          <w:b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b/>
          <w:sz w:val="20"/>
          <w:szCs w:val="20"/>
        </w:rPr>
        <w:t>the</w:t>
      </w:r>
      <w:proofErr w:type="spellEnd"/>
      <w:r w:rsidRPr="00053EC4">
        <w:rPr>
          <w:rFonts w:cstheme="minorHAnsi"/>
          <w:b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b/>
          <w:sz w:val="20"/>
          <w:szCs w:val="20"/>
        </w:rPr>
        <w:t>goods</w:t>
      </w:r>
      <w:proofErr w:type="spellEnd"/>
      <w:r w:rsidRPr="00053EC4">
        <w:rPr>
          <w:rFonts w:cstheme="minorHAnsi"/>
          <w:b/>
          <w:sz w:val="20"/>
          <w:szCs w:val="20"/>
        </w:rPr>
        <w:t xml:space="preserve"> (</w:t>
      </w:r>
      <w:proofErr w:type="spellStart"/>
      <w:r w:rsidRPr="00053EC4">
        <w:rPr>
          <w:rFonts w:cstheme="minorHAnsi"/>
          <w:b/>
          <w:sz w:val="20"/>
          <w:szCs w:val="20"/>
        </w:rPr>
        <w:t>optional</w:t>
      </w:r>
      <w:proofErr w:type="spellEnd"/>
      <w:r w:rsidRPr="00053EC4">
        <w:rPr>
          <w:rFonts w:cstheme="minorHAnsi"/>
          <w:b/>
          <w:sz w:val="20"/>
          <w:szCs w:val="20"/>
        </w:rPr>
        <w:t>):</w:t>
      </w:r>
    </w:p>
    <w:p w:rsidR="00053EC4" w:rsidRPr="00053EC4" w:rsidRDefault="00053EC4" w:rsidP="00AA656A">
      <w:pPr>
        <w:spacing w:after="0" w:line="240" w:lineRule="auto"/>
        <w:rPr>
          <w:rFonts w:cstheme="minorHAnsi"/>
          <w:sz w:val="20"/>
          <w:szCs w:val="20"/>
        </w:rPr>
      </w:pPr>
    </w:p>
    <w:p w:rsidR="00053EC4" w:rsidRPr="00053EC4" w:rsidRDefault="00053EC4" w:rsidP="00053EC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………………………………………………………………………….</w:t>
      </w:r>
    </w:p>
    <w:p w:rsidR="00053EC4" w:rsidRPr="00053EC4" w:rsidRDefault="00053EC4" w:rsidP="00053EC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Pr="00053EC4" w:rsidRDefault="00053EC4" w:rsidP="00053EC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53EC4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………………………………………………………………………….</w:t>
      </w:r>
    </w:p>
    <w:p w:rsid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P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P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spellStart"/>
      <w:r w:rsidRPr="00053EC4">
        <w:rPr>
          <w:rFonts w:cstheme="minorHAnsi"/>
          <w:sz w:val="20"/>
          <w:szCs w:val="20"/>
        </w:rPr>
        <w:t>Please</w:t>
      </w:r>
      <w:proofErr w:type="spellEnd"/>
      <w:r w:rsidRPr="00053EC4">
        <w:rPr>
          <w:rFonts w:cstheme="minorHAnsi"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sz w:val="20"/>
          <w:szCs w:val="20"/>
        </w:rPr>
        <w:t>send</w:t>
      </w:r>
      <w:proofErr w:type="spellEnd"/>
      <w:r w:rsidRPr="00053EC4">
        <w:rPr>
          <w:rFonts w:cstheme="minorHAnsi"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sz w:val="20"/>
          <w:szCs w:val="20"/>
        </w:rPr>
        <w:t>the</w:t>
      </w:r>
      <w:proofErr w:type="spellEnd"/>
      <w:r w:rsidRPr="00053EC4">
        <w:rPr>
          <w:rFonts w:cstheme="minorHAnsi"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sz w:val="20"/>
          <w:szCs w:val="20"/>
        </w:rPr>
        <w:t>goods</w:t>
      </w:r>
      <w:proofErr w:type="spellEnd"/>
      <w:r w:rsidRPr="00053EC4">
        <w:rPr>
          <w:rFonts w:cstheme="minorHAnsi"/>
          <w:sz w:val="20"/>
          <w:szCs w:val="20"/>
        </w:rPr>
        <w:t xml:space="preserve"> to </w:t>
      </w:r>
      <w:proofErr w:type="spellStart"/>
      <w:r w:rsidRPr="00053EC4">
        <w:rPr>
          <w:rFonts w:cstheme="minorHAnsi"/>
          <w:sz w:val="20"/>
          <w:szCs w:val="20"/>
        </w:rPr>
        <w:t>the</w:t>
      </w:r>
      <w:proofErr w:type="spellEnd"/>
      <w:r w:rsidRPr="00053EC4">
        <w:rPr>
          <w:rFonts w:cstheme="minorHAnsi"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sz w:val="20"/>
          <w:szCs w:val="20"/>
        </w:rPr>
        <w:t>following</w:t>
      </w:r>
      <w:proofErr w:type="spellEnd"/>
      <w:r w:rsidRPr="00053EC4">
        <w:rPr>
          <w:rFonts w:cstheme="minorHAnsi"/>
          <w:sz w:val="20"/>
          <w:szCs w:val="20"/>
        </w:rPr>
        <w:t xml:space="preserve"> </w:t>
      </w:r>
      <w:proofErr w:type="spellStart"/>
      <w:r w:rsidRPr="00053EC4">
        <w:rPr>
          <w:rFonts w:cstheme="minorHAnsi"/>
          <w:sz w:val="20"/>
          <w:szCs w:val="20"/>
        </w:rPr>
        <w:t>address</w:t>
      </w:r>
      <w:proofErr w:type="spellEnd"/>
      <w:r w:rsidRPr="00053EC4">
        <w:rPr>
          <w:rFonts w:cstheme="minorHAnsi"/>
          <w:sz w:val="20"/>
          <w:szCs w:val="20"/>
        </w:rPr>
        <w:t>:</w:t>
      </w:r>
      <w:r w:rsidRPr="00053EC4">
        <w:rPr>
          <w:rFonts w:cstheme="minorHAnsi"/>
          <w:sz w:val="20"/>
          <w:szCs w:val="20"/>
        </w:rPr>
        <w:t xml:space="preserve"> ENPRAG s.r.o., K Holyni 833/42, </w:t>
      </w:r>
      <w:proofErr w:type="gramStart"/>
      <w:r w:rsidRPr="00053EC4">
        <w:rPr>
          <w:rFonts w:cstheme="minorHAnsi"/>
          <w:sz w:val="20"/>
          <w:szCs w:val="20"/>
        </w:rPr>
        <w:t>154 00  Praha</w:t>
      </w:r>
      <w:proofErr w:type="gramEnd"/>
      <w:r w:rsidRPr="00053EC4">
        <w:rPr>
          <w:rFonts w:cstheme="minorHAnsi"/>
          <w:sz w:val="20"/>
          <w:szCs w:val="20"/>
        </w:rPr>
        <w:t xml:space="preserve"> 5, </w:t>
      </w:r>
      <w:proofErr w:type="spellStart"/>
      <w:r w:rsidRPr="00053EC4">
        <w:rPr>
          <w:rFonts w:cstheme="minorHAnsi"/>
          <w:sz w:val="20"/>
          <w:szCs w:val="20"/>
        </w:rPr>
        <w:t>Phone</w:t>
      </w:r>
      <w:proofErr w:type="spellEnd"/>
      <w:r w:rsidRPr="00053EC4">
        <w:rPr>
          <w:rFonts w:cstheme="minorHAnsi"/>
          <w:sz w:val="20"/>
          <w:szCs w:val="20"/>
        </w:rPr>
        <w:t>: 224 942 663, Mobile: 733 710 443, Email: obchod@kovovynabytek.cz</w:t>
      </w:r>
    </w:p>
    <w:p w:rsidR="00053EC4" w:rsidRP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Default="00053EC4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:rsidR="00053EC4" w:rsidRPr="00053EC4" w:rsidRDefault="00053EC4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Date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 xml:space="preserve">: </w:t>
      </w:r>
    </w:p>
    <w:p w:rsidR="00053EC4" w:rsidRPr="00053EC4" w:rsidRDefault="00053EC4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053EC4" w:rsidRDefault="00053EC4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proofErr w:type="spellStart"/>
      <w:r w:rsidRPr="00053EC4">
        <w:rPr>
          <w:rFonts w:eastAsia="Times New Roman" w:cstheme="minorHAnsi"/>
          <w:b/>
          <w:sz w:val="20"/>
          <w:szCs w:val="20"/>
          <w:lang w:eastAsia="cs-CZ"/>
        </w:rPr>
        <w:t>Signature</w:t>
      </w:r>
      <w:proofErr w:type="spellEnd"/>
      <w:r w:rsidRPr="00053EC4">
        <w:rPr>
          <w:rFonts w:eastAsia="Times New Roman" w:cstheme="minorHAnsi"/>
          <w:b/>
          <w:sz w:val="20"/>
          <w:szCs w:val="20"/>
          <w:lang w:eastAsia="cs-CZ"/>
        </w:rPr>
        <w:t>:</w:t>
      </w: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AA656A" w:rsidRPr="00053EC4" w:rsidRDefault="00AA656A" w:rsidP="00AA656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sectPr w:rsidR="00AA656A" w:rsidRPr="00053E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1B" w:rsidRDefault="0080451B" w:rsidP="00053EC4">
      <w:pPr>
        <w:spacing w:after="0" w:line="240" w:lineRule="auto"/>
      </w:pPr>
      <w:r>
        <w:separator/>
      </w:r>
    </w:p>
  </w:endnote>
  <w:endnote w:type="continuationSeparator" w:id="0">
    <w:p w:rsidR="0080451B" w:rsidRDefault="0080451B" w:rsidP="000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C4" w:rsidRPr="00053EC4" w:rsidRDefault="00053EC4">
    <w:pPr>
      <w:pStyle w:val="Zpat"/>
      <w:rPr>
        <w:sz w:val="20"/>
        <w:szCs w:val="20"/>
      </w:rPr>
    </w:pPr>
    <w:r w:rsidRPr="00053EC4">
      <w:rPr>
        <w:sz w:val="20"/>
        <w:szCs w:val="20"/>
      </w:rPr>
      <w:t>ENPRAG, s.r.o., K Holyni 833/42, 154 00 Praha 5, IČ: 62743741, DIČ: CZ62743741</w:t>
    </w:r>
    <w:r w:rsidRPr="00053EC4">
      <w:rPr>
        <w:sz w:val="20"/>
        <w:szCs w:val="20"/>
      </w:rPr>
      <w:t xml:space="preserve"> </w:t>
    </w:r>
    <w:r w:rsidRPr="00053EC4">
      <w:rPr>
        <w:sz w:val="20"/>
        <w:szCs w:val="20"/>
      </w:rPr>
      <w:t>(</w:t>
    </w:r>
    <w:proofErr w:type="spellStart"/>
    <w:r w:rsidRPr="00053EC4">
      <w:rPr>
        <w:sz w:val="20"/>
        <w:szCs w:val="20"/>
      </w:rPr>
      <w:t>The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company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is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registered</w:t>
    </w:r>
    <w:proofErr w:type="spellEnd"/>
    <w:r w:rsidRPr="00053EC4">
      <w:rPr>
        <w:sz w:val="20"/>
        <w:szCs w:val="20"/>
      </w:rPr>
      <w:t xml:space="preserve"> in </w:t>
    </w:r>
    <w:proofErr w:type="spellStart"/>
    <w:r w:rsidRPr="00053EC4">
      <w:rPr>
        <w:sz w:val="20"/>
        <w:szCs w:val="20"/>
      </w:rPr>
      <w:t>the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Commercial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Register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maintained</w:t>
    </w:r>
    <w:proofErr w:type="spellEnd"/>
    <w:r w:rsidRPr="00053EC4">
      <w:rPr>
        <w:sz w:val="20"/>
        <w:szCs w:val="20"/>
      </w:rPr>
      <w:t xml:space="preserve"> by </w:t>
    </w:r>
    <w:proofErr w:type="spellStart"/>
    <w:r w:rsidRPr="00053EC4">
      <w:rPr>
        <w:sz w:val="20"/>
        <w:szCs w:val="20"/>
      </w:rPr>
      <w:t>the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Municipal</w:t>
    </w:r>
    <w:proofErr w:type="spellEnd"/>
    <w:r w:rsidRPr="00053EC4">
      <w:rPr>
        <w:sz w:val="20"/>
        <w:szCs w:val="20"/>
      </w:rPr>
      <w:t xml:space="preserve"> </w:t>
    </w:r>
    <w:proofErr w:type="spellStart"/>
    <w:r w:rsidRPr="00053EC4">
      <w:rPr>
        <w:sz w:val="20"/>
        <w:szCs w:val="20"/>
      </w:rPr>
      <w:t>Court</w:t>
    </w:r>
    <w:proofErr w:type="spellEnd"/>
    <w:r w:rsidRPr="00053EC4">
      <w:rPr>
        <w:sz w:val="20"/>
        <w:szCs w:val="20"/>
      </w:rPr>
      <w:t xml:space="preserve"> in Prague, </w:t>
    </w:r>
    <w:proofErr w:type="spellStart"/>
    <w:r w:rsidRPr="00053EC4">
      <w:rPr>
        <w:sz w:val="20"/>
        <w:szCs w:val="20"/>
      </w:rPr>
      <w:t>Section</w:t>
    </w:r>
    <w:proofErr w:type="spellEnd"/>
    <w:r w:rsidRPr="00053EC4">
      <w:rPr>
        <w:sz w:val="20"/>
        <w:szCs w:val="20"/>
      </w:rPr>
      <w:t xml:space="preserve"> C, Insert 40956, on May 5, 1995)</w:t>
    </w:r>
  </w:p>
  <w:p w:rsidR="00053EC4" w:rsidRPr="00053EC4" w:rsidRDefault="00053EC4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1B" w:rsidRDefault="0080451B" w:rsidP="00053EC4">
      <w:pPr>
        <w:spacing w:after="0" w:line="240" w:lineRule="auto"/>
      </w:pPr>
      <w:r>
        <w:separator/>
      </w:r>
    </w:p>
  </w:footnote>
  <w:footnote w:type="continuationSeparator" w:id="0">
    <w:p w:rsidR="0080451B" w:rsidRDefault="0080451B" w:rsidP="00053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AD"/>
    <w:rsid w:val="00053EC4"/>
    <w:rsid w:val="00251EDE"/>
    <w:rsid w:val="003200AD"/>
    <w:rsid w:val="004F5DA1"/>
    <w:rsid w:val="0080451B"/>
    <w:rsid w:val="00A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6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A65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656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AA65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A65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e-clamp-1">
    <w:name w:val="line-clamp-1"/>
    <w:basedOn w:val="Standardnpsmoodstavce"/>
    <w:rsid w:val="00AA656A"/>
  </w:style>
  <w:style w:type="paragraph" w:styleId="Zhlav">
    <w:name w:val="header"/>
    <w:basedOn w:val="Normln"/>
    <w:link w:val="ZhlavChar"/>
    <w:uiPriority w:val="99"/>
    <w:unhideWhenUsed/>
    <w:rsid w:val="0005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EC4"/>
  </w:style>
  <w:style w:type="paragraph" w:styleId="Zpat">
    <w:name w:val="footer"/>
    <w:basedOn w:val="Normln"/>
    <w:link w:val="ZpatChar"/>
    <w:uiPriority w:val="99"/>
    <w:unhideWhenUsed/>
    <w:rsid w:val="0005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EC4"/>
  </w:style>
  <w:style w:type="paragraph" w:styleId="Textbubliny">
    <w:name w:val="Balloon Text"/>
    <w:basedOn w:val="Normln"/>
    <w:link w:val="TextbublinyChar"/>
    <w:uiPriority w:val="99"/>
    <w:semiHidden/>
    <w:unhideWhenUsed/>
    <w:rsid w:val="0005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6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A65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656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AA65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A65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e-clamp-1">
    <w:name w:val="line-clamp-1"/>
    <w:basedOn w:val="Standardnpsmoodstavce"/>
    <w:rsid w:val="00AA656A"/>
  </w:style>
  <w:style w:type="paragraph" w:styleId="Zhlav">
    <w:name w:val="header"/>
    <w:basedOn w:val="Normln"/>
    <w:link w:val="ZhlavChar"/>
    <w:uiPriority w:val="99"/>
    <w:unhideWhenUsed/>
    <w:rsid w:val="0005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EC4"/>
  </w:style>
  <w:style w:type="paragraph" w:styleId="Zpat">
    <w:name w:val="footer"/>
    <w:basedOn w:val="Normln"/>
    <w:link w:val="ZpatChar"/>
    <w:uiPriority w:val="99"/>
    <w:unhideWhenUsed/>
    <w:rsid w:val="0005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EC4"/>
  </w:style>
  <w:style w:type="paragraph" w:styleId="Textbubliny">
    <w:name w:val="Balloon Text"/>
    <w:basedOn w:val="Normln"/>
    <w:link w:val="TextbublinyChar"/>
    <w:uiPriority w:val="99"/>
    <w:semiHidden/>
    <w:unhideWhenUsed/>
    <w:rsid w:val="0005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2024-06-05T07:50:00Z</dcterms:created>
  <dcterms:modified xsi:type="dcterms:W3CDTF">2024-06-05T08:12:00Z</dcterms:modified>
</cp:coreProperties>
</file>